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745D3" w14:textId="77777777" w:rsidR="00487BCC" w:rsidRPr="009430C6" w:rsidRDefault="00487BCC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37EA7" w14:textId="77777777" w:rsidR="00487BCC" w:rsidRPr="009430C6" w:rsidRDefault="00487BCC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19C9AC" w14:textId="651E85E5" w:rsidR="00012A4D" w:rsidRPr="009430C6" w:rsidRDefault="00012A4D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>Obowiązkowy załącznik do oferty: Klauzula informacyjna – RODO</w:t>
      </w:r>
    </w:p>
    <w:p w14:paraId="682B1E80" w14:textId="77777777" w:rsidR="00012A4D" w:rsidRPr="009430C6" w:rsidRDefault="00012A4D" w:rsidP="009430C6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430C6">
        <w:rPr>
          <w:rFonts w:ascii="Arial" w:hAnsi="Arial" w:cs="Arial"/>
          <w:b/>
          <w:sz w:val="22"/>
          <w:szCs w:val="22"/>
        </w:rPr>
        <w:t>Klauzula informacyjna- RODO</w:t>
      </w:r>
    </w:p>
    <w:tbl>
      <w:tblPr>
        <w:tblW w:w="0" w:type="auto"/>
        <w:tblInd w:w="-185" w:type="dxa"/>
        <w:tblLook w:val="04A0" w:firstRow="1" w:lastRow="0" w:firstColumn="1" w:lastColumn="0" w:noHBand="0" w:noVBand="1"/>
      </w:tblPr>
      <w:tblGrid>
        <w:gridCol w:w="2394"/>
        <w:gridCol w:w="7079"/>
      </w:tblGrid>
      <w:tr w:rsidR="00012A4D" w:rsidRPr="009430C6" w14:paraId="21CB736A" w14:textId="77777777" w:rsidTr="00012A4D"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93E062A" w14:textId="77777777" w:rsidR="00012A4D" w:rsidRPr="009430C6" w:rsidRDefault="00012A4D" w:rsidP="009430C6">
            <w:pPr>
              <w:jc w:val="center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Informacje podstawowe dotyczące przetwarzania danych osobowych</w:t>
            </w:r>
          </w:p>
          <w:p w14:paraId="3B7F6827" w14:textId="77777777" w:rsidR="00012A4D" w:rsidRPr="009430C6" w:rsidRDefault="00012A4D" w:rsidP="009430C6">
            <w:pPr>
              <w:pStyle w:val="NormalnyWeb2"/>
              <w:spacing w:before="0" w:after="0"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430C6">
              <w:rPr>
                <w:rStyle w:val="Uwydatnienie"/>
                <w:rFonts w:ascii="Arial" w:hAnsi="Arial"/>
                <w:sz w:val="22"/>
                <w:szCs w:val="22"/>
              </w:rPr>
              <w:t>Zgodnie z Rozporządzeniem Parlamentu Europejskiego i Rady (UE) z dnia 27.04.2016 r.: (art. 13 ust. 1) - RODO</w:t>
            </w:r>
          </w:p>
        </w:tc>
      </w:tr>
      <w:tr w:rsidR="00012A4D" w:rsidRPr="009430C6" w14:paraId="7BE29BCB" w14:textId="77777777" w:rsidTr="00012A4D"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5177BC8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Administrator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0F46C11" w14:textId="77777777" w:rsidR="00012A4D" w:rsidRPr="009430C6" w:rsidRDefault="00012A4D" w:rsidP="009430C6">
            <w:pPr>
              <w:pStyle w:val="Tekstwstpniesformatowany"/>
              <w:widowControl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30C6">
              <w:rPr>
                <w:rFonts w:ascii="Arial" w:eastAsia="SimSun" w:hAnsi="Arial" w:cs="Arial"/>
                <w:sz w:val="22"/>
                <w:szCs w:val="22"/>
              </w:rPr>
              <w:t>Administratorem Pana/Pani danych osobowych jest Gmina Miasto Wąbrzeźno, reprezentowana przez Burmistrza Wąbrzeźna, z siedzibą w Wąbrzeźnie, przy ul. Wolności 18, 87-200 Wąbrzeźno</w:t>
            </w:r>
            <w:r w:rsidRPr="009430C6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, e-mail: sekretariat@wabrzezno.com</w:t>
            </w:r>
          </w:p>
        </w:tc>
      </w:tr>
      <w:tr w:rsidR="00012A4D" w:rsidRPr="009430C6" w14:paraId="77BE64B7" w14:textId="77777777" w:rsidTr="00012A4D">
        <w:trPr>
          <w:trHeight w:val="515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F7FAFDC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Inspektor Ochrony Danych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08A612B" w14:textId="77777777" w:rsidR="00012A4D" w:rsidRPr="009430C6" w:rsidRDefault="00012A4D" w:rsidP="009430C6">
            <w:pPr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 xml:space="preserve">Wyznaczono Inspektora Ochrony Danych, e-mail: </w:t>
            </w:r>
            <w:hyperlink r:id="rId5" w:history="1">
              <w:r w:rsidRPr="009430C6">
                <w:rPr>
                  <w:rStyle w:val="Hipercze"/>
                  <w:rFonts w:ascii="Arial" w:hAnsi="Arial" w:cs="Arial"/>
                </w:rPr>
                <w:t>iod@wabrzezno.com</w:t>
              </w:r>
            </w:hyperlink>
            <w:r w:rsidRPr="009430C6">
              <w:rPr>
                <w:rFonts w:ascii="Arial" w:hAnsi="Arial" w:cs="Arial"/>
              </w:rPr>
              <w:t>. Inspektor to osoba, z którą możesz się kontaktować we wszystkich sprawach dotyczących przetwarzania Pana/Pani danych osobowych oraz korzystania z przysługujących Ci praw związanych z przetwarzaniem danych.</w:t>
            </w:r>
          </w:p>
        </w:tc>
      </w:tr>
      <w:tr w:rsidR="00012A4D" w:rsidRPr="009430C6" w14:paraId="6395850E" w14:textId="77777777" w:rsidTr="00012A4D">
        <w:trPr>
          <w:trHeight w:val="859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E2AC63A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Cele przetwarzania Pana/Pani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A0381C1" w14:textId="77777777" w:rsidR="00012A4D" w:rsidRPr="009430C6" w:rsidRDefault="00012A4D" w:rsidP="009430C6">
            <w:pPr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Pana/Pani dane osobowe będą lub mogą być przetwarzane w celu uzyskania informacji cenowych w postępowaniu oraz zawarcia i realizacji umowy w przypadku wyłonienia wykonawcy.</w:t>
            </w:r>
          </w:p>
        </w:tc>
      </w:tr>
      <w:tr w:rsidR="00012A4D" w:rsidRPr="009430C6" w14:paraId="4A93099D" w14:textId="77777777" w:rsidTr="00012A4D">
        <w:trPr>
          <w:trHeight w:val="676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A1E4FE9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Podstawa prawna przetwarzania Pana/Pani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7EC9813" w14:textId="77777777" w:rsidR="00012A4D" w:rsidRPr="009430C6" w:rsidRDefault="00012A4D" w:rsidP="009430C6">
            <w:pPr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 xml:space="preserve">Będziemy przetwarzać Pana/Pani dane osobowe </w:t>
            </w:r>
            <w:r w:rsidRPr="009430C6">
              <w:rPr>
                <w:rFonts w:ascii="Arial" w:hAnsi="Arial" w:cs="Arial"/>
                <w:iCs/>
              </w:rPr>
              <w:t>na podstawie art. 6 ust. 1 lit. b oraz c  RODO</w:t>
            </w:r>
          </w:p>
        </w:tc>
      </w:tr>
      <w:tr w:rsidR="00012A4D" w:rsidRPr="009430C6" w14:paraId="3221BEBE" w14:textId="77777777" w:rsidTr="00012A4D">
        <w:trPr>
          <w:trHeight w:val="857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5E4977E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Okres przechowywania Pana/Pani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D946CE1" w14:textId="77777777" w:rsidR="00012A4D" w:rsidRPr="009430C6" w:rsidRDefault="00012A4D" w:rsidP="009430C6">
            <w:pPr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Pana/Pani dane osobowe będą przetwarzane przez Urząd Miasta Wąbrzeźno przez okres wynikający z Rozporządzenia Prezesa Rady Ministrów w sprawie Instrukcji Kancelaryjnej Jednolitych Rzeczowych Wykazów Akt oraz Instrukcji w sprawie organizacji i zakresu działania archiwów zakładowych określonych dla kategorii B (dane będą przetwarzane przez 5 lat od stycznia kolejnego roku po zakończeniu sprawy.</w:t>
            </w:r>
          </w:p>
        </w:tc>
      </w:tr>
      <w:tr w:rsidR="00012A4D" w:rsidRPr="009430C6" w14:paraId="0D67D759" w14:textId="77777777" w:rsidTr="00012A4D"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39F520B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Odbiorcy Pana/Pani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21B53BA" w14:textId="77777777" w:rsidR="00012A4D" w:rsidRPr="009430C6" w:rsidRDefault="00012A4D" w:rsidP="009430C6">
            <w:pPr>
              <w:suppressAutoHyphens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 xml:space="preserve">Pana/Pani dane zostaną udostępnione podmiotom upoważnionym na podstawie przepisów prawa (w szczególności organom kontroli i ścigania), podmiotom i osobom pisemnie upoważnionym przez Administratora. Dodatkowo dane mogą być dostępne dla usługodawców wykonujących zadania na zlecenie Administratora. </w:t>
            </w:r>
            <w:r w:rsidRPr="009430C6">
              <w:rPr>
                <w:rFonts w:ascii="Arial" w:hAnsi="Arial" w:cs="Arial"/>
                <w:i/>
                <w:iCs/>
              </w:rPr>
              <w:t>(</w:t>
            </w:r>
            <w:r w:rsidRPr="009430C6">
              <w:rPr>
                <w:rFonts w:ascii="Arial" w:hAnsi="Arial" w:cs="Arial"/>
                <w:iCs/>
              </w:rPr>
              <w:t xml:space="preserve">m.in. podmioty świadczące usługi doradztwa prawnego, podmiot obsługujący korespondencję, podmiot wykonujący usługę hostingu poczty i stron internetowych, podmioty świadczące usługi techniczno-technologiczne w tym IT, podmioty obsługujące i dostarczające dziedzinowe oprogramowanie informatyczne, podmioty obsługujące </w:t>
            </w:r>
            <w:r w:rsidRPr="009430C6">
              <w:rPr>
                <w:rFonts w:ascii="Arial" w:hAnsi="Arial" w:cs="Arial"/>
                <w:iCs/>
              </w:rPr>
              <w:lastRenderedPageBreak/>
              <w:t>audyty u Administratora)</w:t>
            </w:r>
          </w:p>
        </w:tc>
      </w:tr>
      <w:tr w:rsidR="00012A4D" w:rsidRPr="009430C6" w14:paraId="1145A3A3" w14:textId="77777777" w:rsidTr="00012A4D"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3BD1D77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lastRenderedPageBreak/>
              <w:t>Pana/Pani prawa związane z przetwarzaniem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920378B" w14:textId="77777777" w:rsidR="00012A4D" w:rsidRPr="009430C6" w:rsidRDefault="00012A4D" w:rsidP="009430C6">
            <w:pPr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Przysługują Ci następujące prawa związane z przetwarzaniem danych osobowych:</w:t>
            </w:r>
          </w:p>
          <w:p w14:paraId="13FFBD1F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dostępu do treści swoich danych osobowych;</w:t>
            </w:r>
          </w:p>
          <w:p w14:paraId="5506F7C5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 żądania sprostowania danych osobowych – gdy dane są nieprawidłowe lub niekompletne;</w:t>
            </w:r>
          </w:p>
          <w:p w14:paraId="075C3289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 żądania usunięcia danych osobowych (tzw. prawo do bycia zapomnianym), w przypadku, gdy:</w:t>
            </w:r>
          </w:p>
          <w:p w14:paraId="770B6FCF" w14:textId="77777777" w:rsidR="00012A4D" w:rsidRPr="009430C6" w:rsidRDefault="00012A4D" w:rsidP="009430C6">
            <w:pPr>
              <w:ind w:left="72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dane nie są już niezbędne do celów, dla których były zebrane lub w inny sposób przetwarzane,</w:t>
            </w:r>
          </w:p>
          <w:p w14:paraId="0CCD4154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osoba, której dane dotyczą, wniosła sprzeciw wobec przetwarzania danych osobowych,</w:t>
            </w:r>
          </w:p>
          <w:p w14:paraId="394FE0FF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osoba, której dane dotyczą wycofała zgodę na przetwarzanie danych osobowych, która jest podstawą przetwarzania danych i nie ma innej podstawy prawnej przetwarzania danych,</w:t>
            </w:r>
          </w:p>
          <w:p w14:paraId="48777A4B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dane osobowe przetwarzane są niezgodnie z prawem,</w:t>
            </w:r>
          </w:p>
          <w:p w14:paraId="2A9B590D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dane osobowe muszą być usunięte w celu wywiązania się z obowiązku wynikającego z przepisów prawa;</w:t>
            </w:r>
          </w:p>
          <w:p w14:paraId="24B41E57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 żądania ograniczenia przetwarzania danych osobowych – w przypadku, gdy:</w:t>
            </w:r>
          </w:p>
          <w:p w14:paraId="2CFCC88C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osoba, której dane dotyczą kwestionuje prawidłowość danych osobowych,</w:t>
            </w:r>
          </w:p>
          <w:p w14:paraId="78A66DA2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przetwarzanie danych jest niezgodne z prawem, a osoba, której dane dotyczą, sprzeciwia się usunięciu danych, żądając w zamian ich ograniczenia,</w:t>
            </w:r>
          </w:p>
          <w:p w14:paraId="23C8EAB2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Administrator nie potrzebuje już danych dla swoich celów, ale osoba, której dane dotyczą, potrzebuje ich do ustalenia, obrony lub dochodzenia roszczeń,</w:t>
            </w:r>
          </w:p>
          <w:p w14:paraId="6DE07877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osoba, której dane dotyczą, wniosła sprzeciw wobec przetwarzania danych, do czasu ustalenia czy prawnie uzasadnione podstawy po stronie administratora są nadrzędne wobec podstawy sprzeciwu;</w:t>
            </w:r>
          </w:p>
          <w:p w14:paraId="577A6A36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 przenoszenia danych – w przypadku gdy łącznie spełnione są następujące przesłanki:</w:t>
            </w:r>
          </w:p>
          <w:p w14:paraId="0E49728F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przetwarzanie danych odbywa się na podstawie umowy zawartej z osobą, której dane dotyczą lub na podstawie zgody wyrażonej przez tą osobę;</w:t>
            </w:r>
          </w:p>
          <w:p w14:paraId="32BCA2BB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przetwarzanie odbywa się w sposób zautomatyzowany;    </w:t>
            </w:r>
          </w:p>
          <w:p w14:paraId="09BB9E0E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sprzeciwu wobec przetwarzania danych – w przypadku gdy łącznie spełnione są następujące przesłanki:</w:t>
            </w:r>
          </w:p>
          <w:p w14:paraId="7DAB2273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 xml:space="preserve">zaistnieją przyczyny związane z Pani/Pana szczególną sytuacją, w przypadku przetwarzania danych na podstawie zadania realizowanego w interesie publicznym lub w ramach sprawowania władzy publicznej przez </w:t>
            </w: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Administratora,</w:t>
            </w:r>
          </w:p>
          <w:p w14:paraId="29558BCB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      </w:r>
          </w:p>
          <w:p w14:paraId="51E0A185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wniesienia skargi do organu nadzorczego zajmującego się ochroną danych osobowych, tj. Prezesa Urzędu Ochrony Danych Osobowych, gdy uzna Pan/Pani, że przetwarzanie danych osobowych Pana/Panią dotyczących narusza przepisy o ochronie danych osobowych</w:t>
            </w:r>
          </w:p>
          <w:p w14:paraId="31A13CB1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 cofnięcia zgody w dowolnym momencie (w przypadku gdy przetwarzanie danych osobowych odbywa się na podstawie zgody). Cofnięcie to nie ma wpływu na zgodność przetwarzania, którego dokonano na podstawie zgody przed jej cofnięciem, z obowiązującym prawem.</w:t>
            </w:r>
          </w:p>
          <w:p w14:paraId="11A20FD2" w14:textId="77777777" w:rsidR="00012A4D" w:rsidRPr="009430C6" w:rsidRDefault="00012A4D" w:rsidP="009430C6">
            <w:pPr>
              <w:pStyle w:val="Akapitzlist1"/>
              <w:spacing w:line="276" w:lineRule="auto"/>
              <w:ind w:lef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30C6">
              <w:rPr>
                <w:rFonts w:ascii="Arial" w:hAnsi="Arial" w:cs="Arial"/>
                <w:sz w:val="22"/>
                <w:szCs w:val="22"/>
              </w:rPr>
              <w:t>Aby skorzystać z powyższych praw, skontaktuj się z Inspektorem Ochrony Danych (dane kontaktowe powyżej).</w:t>
            </w:r>
          </w:p>
        </w:tc>
      </w:tr>
      <w:tr w:rsidR="00012A4D" w:rsidRPr="009430C6" w14:paraId="066277B4" w14:textId="77777777" w:rsidTr="00012A4D"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7A36E78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  <w:bCs/>
              </w:rPr>
              <w:lastRenderedPageBreak/>
              <w:t>Obowiązek podania danych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3D1CBA9" w14:textId="77777777" w:rsidR="00012A4D" w:rsidRPr="009430C6" w:rsidRDefault="00012A4D" w:rsidP="009430C6">
            <w:pPr>
              <w:pStyle w:val="Tekstpodstawowy"/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W sytuacji, gdy przetwarzanie danych osobowych odbywa się na podstawie zgody osoby, której dane dotyczą, podanie przez Panią/Pana danych osobowych Administratorowi ma charakter dobrowolny.</w:t>
            </w:r>
          </w:p>
          <w:p w14:paraId="727ED29B" w14:textId="77777777" w:rsidR="00012A4D" w:rsidRPr="009430C6" w:rsidRDefault="00012A4D" w:rsidP="009430C6">
            <w:pPr>
              <w:pStyle w:val="Tekstpodstawowy"/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Podanie przez Panią/Pana danych osobowych jest obowiązkowe, w sytuacji gdy przesłankę przetwarzania danych osobowych stanowi przepis prawa lub zawarta między stronami umowa.</w:t>
            </w:r>
          </w:p>
        </w:tc>
      </w:tr>
      <w:tr w:rsidR="00012A4D" w:rsidRPr="009430C6" w14:paraId="159F977D" w14:textId="77777777" w:rsidTr="00012A4D">
        <w:tc>
          <w:tcPr>
            <w:tcW w:w="1994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vAlign w:val="center"/>
            <w:hideMark/>
          </w:tcPr>
          <w:p w14:paraId="0A96DD61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  <w:bCs/>
              </w:rPr>
              <w:t>Przekazania do państw trzecich/organizacji międzynarodowych</w:t>
            </w:r>
          </w:p>
        </w:tc>
        <w:tc>
          <w:tcPr>
            <w:tcW w:w="8045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14:paraId="58B7936D" w14:textId="77777777" w:rsidR="00012A4D" w:rsidRPr="009430C6" w:rsidRDefault="00012A4D" w:rsidP="009430C6">
            <w:pPr>
              <w:suppressAutoHyphens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Administrator nie zamierza przekazywać Pana/Pani danych osobowych do państw trzecich/organizacji międzynarodowych</w:t>
            </w:r>
          </w:p>
        </w:tc>
      </w:tr>
      <w:tr w:rsidR="00012A4D" w:rsidRPr="009430C6" w14:paraId="5C4F0EA0" w14:textId="77777777" w:rsidTr="00012A4D">
        <w:trPr>
          <w:trHeight w:val="582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568D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Przetwarzanie w sposób zautomatyzowany w tym również w formie profilowania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2549" w14:textId="77777777" w:rsidR="00012A4D" w:rsidRPr="009430C6" w:rsidRDefault="00012A4D" w:rsidP="009430C6">
            <w:pPr>
              <w:suppressAutoHyphens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Administrator nie zamierza przetwarzać Pana/Pani danych osobowych w sposób zautomatyzowany, w tym również w formie profilowania</w:t>
            </w:r>
          </w:p>
        </w:tc>
      </w:tr>
      <w:tr w:rsidR="00012A4D" w:rsidRPr="009430C6" w14:paraId="3A4C2362" w14:textId="77777777" w:rsidTr="00012A4D">
        <w:trPr>
          <w:trHeight w:val="274"/>
        </w:trPr>
        <w:tc>
          <w:tcPr>
            <w:tcW w:w="10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F74D" w14:textId="77777777" w:rsidR="00012A4D" w:rsidRPr="009430C6" w:rsidRDefault="00012A4D" w:rsidP="009430C6">
            <w:pPr>
              <w:suppressAutoHyphens/>
              <w:jc w:val="right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ZP do 130 000,00 zł. – v. 1.1</w:t>
            </w:r>
          </w:p>
        </w:tc>
      </w:tr>
    </w:tbl>
    <w:p w14:paraId="15F63B59" w14:textId="77777777" w:rsidR="00012A4D" w:rsidRPr="009430C6" w:rsidRDefault="00012A4D" w:rsidP="009430C6">
      <w:pPr>
        <w:rPr>
          <w:rFonts w:ascii="Arial" w:hAnsi="Arial" w:cs="Arial"/>
        </w:rPr>
      </w:pPr>
    </w:p>
    <w:p w14:paraId="224F8985" w14:textId="77777777" w:rsidR="00012A4D" w:rsidRPr="009430C6" w:rsidRDefault="00012A4D" w:rsidP="009430C6">
      <w:pPr>
        <w:jc w:val="right"/>
        <w:rPr>
          <w:rFonts w:ascii="Arial" w:hAnsi="Arial" w:cs="Arial"/>
        </w:rPr>
      </w:pPr>
    </w:p>
    <w:p w14:paraId="605B7208" w14:textId="77777777" w:rsidR="00012A4D" w:rsidRPr="009430C6" w:rsidRDefault="00012A4D" w:rsidP="009430C6">
      <w:pPr>
        <w:jc w:val="right"/>
        <w:rPr>
          <w:rFonts w:ascii="Arial" w:hAnsi="Arial" w:cs="Arial"/>
        </w:rPr>
      </w:pPr>
      <w:r w:rsidRPr="009430C6">
        <w:rPr>
          <w:rFonts w:ascii="Arial" w:hAnsi="Arial" w:cs="Arial"/>
        </w:rPr>
        <w:t>………………………….</w:t>
      </w:r>
    </w:p>
    <w:p w14:paraId="2F327805" w14:textId="77777777" w:rsidR="00012A4D" w:rsidRPr="009430C6" w:rsidRDefault="00012A4D" w:rsidP="009430C6">
      <w:pPr>
        <w:jc w:val="right"/>
        <w:rPr>
          <w:rFonts w:ascii="Arial" w:hAnsi="Arial" w:cs="Arial"/>
        </w:rPr>
      </w:pPr>
      <w:r w:rsidRPr="009430C6">
        <w:rPr>
          <w:rFonts w:ascii="Arial" w:hAnsi="Arial" w:cs="Arial"/>
        </w:rPr>
        <w:t>podpis</w:t>
      </w:r>
    </w:p>
    <w:sectPr w:rsidR="00012A4D" w:rsidRPr="0094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alibri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D58DB"/>
    <w:multiLevelType w:val="hybridMultilevel"/>
    <w:tmpl w:val="0EDC8444"/>
    <w:lvl w:ilvl="0" w:tplc="266A3BF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141DB"/>
    <w:multiLevelType w:val="hybridMultilevel"/>
    <w:tmpl w:val="DC74F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F4AD9"/>
    <w:multiLevelType w:val="multilevel"/>
    <w:tmpl w:val="4F8047BC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85" w:firstLine="0"/>
      </w:pPr>
      <w:rPr>
        <w:rFonts w:ascii="Times New Roman" w:hAnsi="Times New Roman" w:cs="Times New Roman"/>
        <w:b w:val="0"/>
        <w:bCs w:val="0"/>
        <w:sz w:val="22"/>
        <w:szCs w:val="15"/>
      </w:rPr>
    </w:lvl>
    <w:lvl w:ilvl="1">
      <w:numFmt w:val="decimal"/>
      <w:lvlText w:val=""/>
      <w:lvlJc w:val="left"/>
      <w:pPr>
        <w:tabs>
          <w:tab w:val="num" w:pos="0"/>
        </w:tabs>
        <w:ind w:left="1905" w:firstLine="0"/>
      </w:pPr>
      <w:rPr>
        <w:rFonts w:ascii="Symbol" w:hAnsi="Symbol" w:hint="default"/>
        <w:sz w:val="1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5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5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5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5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5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5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93"/>
    <w:rsid w:val="00012A4D"/>
    <w:rsid w:val="00127C89"/>
    <w:rsid w:val="001F5BA4"/>
    <w:rsid w:val="00225F20"/>
    <w:rsid w:val="00356773"/>
    <w:rsid w:val="00400857"/>
    <w:rsid w:val="00487BCC"/>
    <w:rsid w:val="00664D7A"/>
    <w:rsid w:val="00742DC7"/>
    <w:rsid w:val="00797E12"/>
    <w:rsid w:val="007D3D75"/>
    <w:rsid w:val="0083436C"/>
    <w:rsid w:val="00925A97"/>
    <w:rsid w:val="009430C6"/>
    <w:rsid w:val="00BA3593"/>
    <w:rsid w:val="00BF7B3A"/>
    <w:rsid w:val="00D84C6C"/>
    <w:rsid w:val="00F15D20"/>
    <w:rsid w:val="00F43E7B"/>
    <w:rsid w:val="00F673E3"/>
    <w:rsid w:val="00F756B1"/>
    <w:rsid w:val="00FA74C9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310A"/>
  <w15:docId w15:val="{E4C0E77B-94AB-498C-BEEE-ADBBA3EF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38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012A4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012A4D"/>
    <w:pPr>
      <w:spacing w:after="0" w:line="240" w:lineRule="auto"/>
    </w:pPr>
    <w:rPr>
      <w:rFonts w:ascii="Tahoma" w:eastAsia="Times New Roman" w:hAnsi="Tahoma" w:cs="Tahoma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2A4D"/>
    <w:rPr>
      <w:rFonts w:ascii="Tahoma" w:eastAsia="Times New Roman" w:hAnsi="Tahoma" w:cs="Tahoma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012A4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wstpniesformatowany">
    <w:name w:val="Tekst wstępnie sformatowany"/>
    <w:basedOn w:val="Normalny"/>
    <w:rsid w:val="00012A4D"/>
    <w:pPr>
      <w:widowControl w:val="0"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NormalnyWeb2">
    <w:name w:val="Normalny (Web)2"/>
    <w:basedOn w:val="Normalny"/>
    <w:rsid w:val="00012A4D"/>
    <w:pPr>
      <w:suppressAutoHyphens/>
      <w:spacing w:before="280" w:after="28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styleId="Uwydatnienie">
    <w:name w:val="Emphasis"/>
    <w:basedOn w:val="Domylnaczcionkaakapitu"/>
    <w:qFormat/>
    <w:rsid w:val="00012A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brzez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Bolesław Zieliński</dc:creator>
  <cp:keywords/>
  <dc:description/>
  <cp:lastModifiedBy>Dagmara Woronko</cp:lastModifiedBy>
  <cp:revision>2</cp:revision>
  <dcterms:created xsi:type="dcterms:W3CDTF">2022-07-05T07:31:00Z</dcterms:created>
  <dcterms:modified xsi:type="dcterms:W3CDTF">2022-07-05T07:31:00Z</dcterms:modified>
</cp:coreProperties>
</file>