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EFDE" w14:textId="127E42B9" w:rsidR="00E56EED" w:rsidRPr="00DE159C" w:rsidRDefault="00E56EED" w:rsidP="00E56EE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IG</w:t>
      </w: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>.6840.</w:t>
      </w:r>
      <w:r>
        <w:rPr>
          <w:rFonts w:ascii="Times New Roman" w:eastAsia="Times New Roman" w:hAnsi="Times New Roman" w:cs="Times New Roman"/>
          <w:b/>
          <w:bCs/>
          <w:lang w:eastAsia="zh-CN"/>
        </w:rPr>
        <w:t>2.2022</w:t>
      </w: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.JG            </w:t>
      </w:r>
    </w:p>
    <w:p w14:paraId="329AED4B" w14:textId="77777777" w:rsidR="00E56EED" w:rsidRPr="00DE159C" w:rsidRDefault="00E56EED" w:rsidP="00E56EE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C8E2152" w14:textId="77777777" w:rsidR="00E56EED" w:rsidRPr="00DE159C" w:rsidRDefault="00E56EED" w:rsidP="00E56EE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Podaję do publicznej wiadomości, że przeznaczam do sprzedaży  </w:t>
      </w:r>
    </w:p>
    <w:p w14:paraId="73A14723" w14:textId="77777777" w:rsidR="00E56EED" w:rsidRPr="004426B9" w:rsidRDefault="00E56EED" w:rsidP="00E56EE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14:paraId="0D330FC4" w14:textId="576AA9E6" w:rsidR="00E56EED" w:rsidRPr="00DE159C" w:rsidRDefault="00E56EED" w:rsidP="00E56EED">
      <w:pPr>
        <w:pStyle w:val="Tytu"/>
        <w:numPr>
          <w:ilvl w:val="0"/>
          <w:numId w:val="4"/>
        </w:numPr>
        <w:jc w:val="both"/>
        <w:rPr>
          <w:rFonts w:eastAsia="Times New Roman" w:cs="Times New Roman"/>
          <w:lang w:eastAsia="zh-CN"/>
        </w:rPr>
      </w:pPr>
      <w:r w:rsidRPr="004426B9">
        <w:rPr>
          <w:rFonts w:eastAsia="Times New Roman" w:cs="Times New Roman"/>
          <w:b w:val="0"/>
          <w:u w:val="none"/>
          <w:lang w:eastAsia="zh-CN"/>
        </w:rPr>
        <w:t xml:space="preserve">prawo własności do </w:t>
      </w:r>
      <w:proofErr w:type="gramStart"/>
      <w:r w:rsidRPr="004426B9">
        <w:rPr>
          <w:rFonts w:eastAsia="Times New Roman" w:cs="Times New Roman"/>
          <w:b w:val="0"/>
          <w:u w:val="none"/>
          <w:lang w:eastAsia="zh-CN"/>
        </w:rPr>
        <w:t>niezabudowanej  nieruchomości</w:t>
      </w:r>
      <w:proofErr w:type="gramEnd"/>
      <w:r w:rsidRPr="004426B9">
        <w:rPr>
          <w:rFonts w:eastAsia="Times New Roman" w:cs="Times New Roman"/>
          <w:b w:val="0"/>
          <w:u w:val="none"/>
          <w:lang w:eastAsia="zh-CN"/>
        </w:rPr>
        <w:t xml:space="preserve"> komunalnej określonej działką ewidencyjną </w:t>
      </w:r>
      <w:r w:rsidRPr="004426B9">
        <w:rPr>
          <w:b w:val="0"/>
          <w:u w:val="none"/>
        </w:rPr>
        <w:t xml:space="preserve">nr </w:t>
      </w:r>
      <w:r>
        <w:rPr>
          <w:u w:val="none"/>
        </w:rPr>
        <w:t>392/8</w:t>
      </w:r>
      <w:r w:rsidRPr="004426B9">
        <w:rPr>
          <w:b w:val="0"/>
          <w:u w:val="none"/>
        </w:rPr>
        <w:t xml:space="preserve"> o powierzchni </w:t>
      </w:r>
      <w:r w:rsidRPr="00EB02C5">
        <w:rPr>
          <w:u w:val="none"/>
        </w:rPr>
        <w:t>0,</w:t>
      </w:r>
      <w:r w:rsidR="006625F4">
        <w:rPr>
          <w:u w:val="none"/>
        </w:rPr>
        <w:t>3066</w:t>
      </w:r>
      <w:r w:rsidRPr="00EB02C5">
        <w:rPr>
          <w:u w:val="none"/>
        </w:rPr>
        <w:t xml:space="preserve"> ha</w:t>
      </w:r>
      <w:r w:rsidRPr="004426B9">
        <w:rPr>
          <w:b w:val="0"/>
          <w:u w:val="none"/>
        </w:rPr>
        <w:t xml:space="preserve">, położonej w obrębie </w:t>
      </w:r>
      <w:r>
        <w:rPr>
          <w:b w:val="0"/>
          <w:u w:val="none"/>
        </w:rPr>
        <w:t>2</w:t>
      </w:r>
      <w:r w:rsidRPr="004426B9">
        <w:rPr>
          <w:b w:val="0"/>
          <w:u w:val="none"/>
        </w:rPr>
        <w:t xml:space="preserve"> miasta Wąbrzeźna przy ulicy </w:t>
      </w:r>
      <w:r w:rsidR="006625F4">
        <w:rPr>
          <w:u w:val="none"/>
        </w:rPr>
        <w:t>Wspólnej</w:t>
      </w:r>
      <w:r w:rsidRPr="004426B9">
        <w:rPr>
          <w:b w:val="0"/>
          <w:u w:val="none"/>
        </w:rPr>
        <w:t xml:space="preserve"> i zapisanej w księdze wieczystej TO1W/</w:t>
      </w:r>
      <w:r w:rsidR="006625F4">
        <w:rPr>
          <w:b w:val="0"/>
          <w:u w:val="none"/>
        </w:rPr>
        <w:t>00028108/1</w:t>
      </w:r>
      <w:r>
        <w:rPr>
          <w:b w:val="0"/>
          <w:u w:val="none"/>
        </w:rPr>
        <w:t>.</w:t>
      </w:r>
      <w:r w:rsidRPr="004426B9">
        <w:rPr>
          <w:b w:val="0"/>
          <w:u w:val="none"/>
        </w:rPr>
        <w:t xml:space="preserve"> </w:t>
      </w:r>
    </w:p>
    <w:p w14:paraId="48EE9218" w14:textId="496F3A6E" w:rsidR="006625F4" w:rsidRPr="00402E51" w:rsidRDefault="00E56EED" w:rsidP="006625F4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Nieruchomość ta zgodnie z planem zagospodarowania przestrzennego miasta Wąbrzeźna położona jest </w:t>
      </w:r>
      <w:r w:rsidR="006625F4" w:rsidRPr="006625F4">
        <w:rPr>
          <w:rFonts w:ascii="Times New Roman" w:hAnsi="Times New Roman" w:cs="Times New Roman"/>
          <w:sz w:val="24"/>
          <w:szCs w:val="24"/>
        </w:rPr>
        <w:t>na terenie przeznaczonym w funkcji podstawowej pod</w:t>
      </w:r>
      <w:r w:rsidR="006625F4" w:rsidRPr="006625F4">
        <w:rPr>
          <w:rFonts w:ascii="Times New Roman" w:hAnsi="Times New Roman" w:cs="Times New Roman"/>
          <w:color w:val="000000"/>
          <w:sz w:val="24"/>
          <w:szCs w:val="24"/>
        </w:rPr>
        <w:t xml:space="preserve"> usługi sportu i </w:t>
      </w:r>
      <w:proofErr w:type="gramStart"/>
      <w:r w:rsidR="006625F4" w:rsidRPr="006625F4">
        <w:rPr>
          <w:rFonts w:ascii="Times New Roman" w:hAnsi="Times New Roman" w:cs="Times New Roman"/>
          <w:color w:val="000000"/>
          <w:sz w:val="24"/>
          <w:szCs w:val="24"/>
        </w:rPr>
        <w:t>rekreacji ,</w:t>
      </w:r>
      <w:proofErr w:type="gramEnd"/>
      <w:r w:rsidR="006625F4" w:rsidRPr="006625F4">
        <w:rPr>
          <w:rFonts w:ascii="Times New Roman" w:hAnsi="Times New Roman" w:cs="Times New Roman"/>
          <w:color w:val="000000"/>
          <w:sz w:val="24"/>
          <w:szCs w:val="24"/>
        </w:rPr>
        <w:t xml:space="preserve"> w uzasadnionym przypadku dopuszcza się przeznaczenie terenu na cele zabudowy mieszkaniowej jednorodzinnej i usług nieuciążliwych</w:t>
      </w:r>
      <w:r w:rsidR="00402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E51" w:rsidRPr="00402E51">
        <w:rPr>
          <w:rFonts w:ascii="Times New Roman" w:hAnsi="Times New Roman" w:cs="Times New Roman"/>
          <w:sz w:val="24"/>
          <w:szCs w:val="24"/>
          <w:lang w:eastAsia="zh-CN"/>
        </w:rPr>
        <w:t>(symbol planistyczny A-2US)</w:t>
      </w:r>
    </w:p>
    <w:p w14:paraId="7805F8BA" w14:textId="69D009BE" w:rsidR="00E56EED" w:rsidRPr="00E56EED" w:rsidRDefault="00E56EED" w:rsidP="006625F4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6E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gruntu została określona na </w:t>
      </w:r>
      <w:proofErr w:type="gramStart"/>
      <w:r w:rsidRPr="00E56E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kwotę  </w:t>
      </w:r>
      <w:r w:rsidR="006625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296.829</w:t>
      </w:r>
      <w:proofErr w:type="gramEnd"/>
      <w:r w:rsidR="006625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,75</w:t>
      </w:r>
      <w:r w:rsidRPr="00E56E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złotych brutto</w:t>
      </w:r>
    </w:p>
    <w:p w14:paraId="1823DEE6" w14:textId="5755F780" w:rsidR="00E56EED" w:rsidRDefault="006625F4" w:rsidP="006625F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</w:t>
      </w:r>
      <w:r w:rsidR="00E56EED"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(słownie: </w:t>
      </w:r>
      <w:r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>dwieście dziewięćdziesiąt sześć tysięcy osiemset dwadzieścia dziewięć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>75/100</w:t>
      </w:r>
      <w:r w:rsidR="00E56EED"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="00E56EED"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>złotych )</w:t>
      </w:r>
      <w:proofErr w:type="gramEnd"/>
      <w:r w:rsidR="00E56EED"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6EAD5D64" w14:textId="64AE8D7F" w:rsidR="00FD10D1" w:rsidRPr="00DE159C" w:rsidRDefault="00FD10D1" w:rsidP="00FD10D1">
      <w:pPr>
        <w:pStyle w:val="Tytu"/>
        <w:numPr>
          <w:ilvl w:val="0"/>
          <w:numId w:val="4"/>
        </w:numPr>
        <w:jc w:val="both"/>
        <w:rPr>
          <w:rFonts w:eastAsia="Times New Roman" w:cs="Times New Roman"/>
          <w:lang w:eastAsia="zh-CN"/>
        </w:rPr>
      </w:pPr>
      <w:r w:rsidRPr="004426B9">
        <w:rPr>
          <w:rFonts w:eastAsia="Times New Roman" w:cs="Times New Roman"/>
          <w:b w:val="0"/>
          <w:u w:val="none"/>
          <w:lang w:eastAsia="zh-CN"/>
        </w:rPr>
        <w:t>prawo własności do niezabudowanej nieruchomości komunalnej określonej działk</w:t>
      </w:r>
      <w:r>
        <w:rPr>
          <w:rFonts w:eastAsia="Times New Roman" w:cs="Times New Roman"/>
          <w:b w:val="0"/>
          <w:u w:val="none"/>
          <w:lang w:eastAsia="zh-CN"/>
        </w:rPr>
        <w:t>ami</w:t>
      </w:r>
      <w:r w:rsidRPr="004426B9">
        <w:rPr>
          <w:rFonts w:eastAsia="Times New Roman" w:cs="Times New Roman"/>
          <w:b w:val="0"/>
          <w:u w:val="none"/>
          <w:lang w:eastAsia="zh-CN"/>
        </w:rPr>
        <w:t xml:space="preserve"> ewidencyjn</w:t>
      </w:r>
      <w:r>
        <w:rPr>
          <w:rFonts w:eastAsia="Times New Roman" w:cs="Times New Roman"/>
          <w:b w:val="0"/>
          <w:u w:val="none"/>
          <w:lang w:eastAsia="zh-CN"/>
        </w:rPr>
        <w:t xml:space="preserve">ymi o nr </w:t>
      </w:r>
      <w:proofErr w:type="spellStart"/>
      <w:r w:rsidRPr="004426B9">
        <w:rPr>
          <w:b w:val="0"/>
          <w:u w:val="none"/>
        </w:rPr>
        <w:t>nr</w:t>
      </w:r>
      <w:proofErr w:type="spellEnd"/>
      <w:r>
        <w:rPr>
          <w:b w:val="0"/>
          <w:u w:val="none"/>
        </w:rPr>
        <w:t>:</w:t>
      </w:r>
      <w:r w:rsidR="00402E51">
        <w:rPr>
          <w:b w:val="0"/>
          <w:u w:val="none"/>
        </w:rPr>
        <w:t xml:space="preserve"> </w:t>
      </w:r>
      <w:r>
        <w:rPr>
          <w:b w:val="0"/>
          <w:u w:val="none"/>
        </w:rPr>
        <w:t>417, 503/2, 505/3 o łącznej</w:t>
      </w:r>
      <w:r w:rsidRPr="004426B9">
        <w:rPr>
          <w:b w:val="0"/>
          <w:u w:val="none"/>
        </w:rPr>
        <w:t xml:space="preserve"> powierzchni </w:t>
      </w:r>
      <w:r w:rsidRPr="00EB02C5">
        <w:rPr>
          <w:u w:val="none"/>
        </w:rPr>
        <w:t>0</w:t>
      </w:r>
      <w:r>
        <w:rPr>
          <w:u w:val="none"/>
        </w:rPr>
        <w:t>,5769</w:t>
      </w:r>
      <w:r w:rsidRPr="00EB02C5">
        <w:rPr>
          <w:u w:val="none"/>
        </w:rPr>
        <w:t xml:space="preserve"> ha</w:t>
      </w:r>
      <w:r w:rsidRPr="004426B9">
        <w:rPr>
          <w:b w:val="0"/>
          <w:u w:val="none"/>
        </w:rPr>
        <w:t xml:space="preserve">, położonej w obrębie </w:t>
      </w:r>
      <w:r>
        <w:rPr>
          <w:b w:val="0"/>
          <w:u w:val="none"/>
        </w:rPr>
        <w:t>1</w:t>
      </w:r>
      <w:r w:rsidRPr="004426B9">
        <w:rPr>
          <w:b w:val="0"/>
          <w:u w:val="none"/>
        </w:rPr>
        <w:t xml:space="preserve"> miasta Wąbrzeźna przy ulicy </w:t>
      </w:r>
      <w:r>
        <w:rPr>
          <w:u w:val="none"/>
        </w:rPr>
        <w:t>Matejki</w:t>
      </w:r>
      <w:r w:rsidRPr="004426B9">
        <w:rPr>
          <w:b w:val="0"/>
          <w:u w:val="none"/>
        </w:rPr>
        <w:t xml:space="preserve"> i zapisanej w księdze wieczystej TO1W/</w:t>
      </w:r>
      <w:r>
        <w:rPr>
          <w:b w:val="0"/>
          <w:u w:val="none"/>
        </w:rPr>
        <w:t>00024251/0.</w:t>
      </w:r>
      <w:r w:rsidRPr="004426B9">
        <w:rPr>
          <w:b w:val="0"/>
          <w:u w:val="none"/>
        </w:rPr>
        <w:t xml:space="preserve"> </w:t>
      </w:r>
    </w:p>
    <w:p w14:paraId="0BE4A65D" w14:textId="1A32B636" w:rsidR="00FD10D1" w:rsidRPr="0001749E" w:rsidRDefault="00FD10D1" w:rsidP="00FD10D1">
      <w:pPr>
        <w:pStyle w:val="Akapitzlist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5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Nieruchomość ta zgodnie z planem zagospodarowania przestrzennego miasta Wąbrzeźna położona jest </w:t>
      </w:r>
      <w:r w:rsidRPr="006625F4">
        <w:rPr>
          <w:rFonts w:ascii="Times New Roman" w:hAnsi="Times New Roman" w:cs="Times New Roman"/>
          <w:sz w:val="24"/>
          <w:szCs w:val="24"/>
        </w:rPr>
        <w:t xml:space="preserve">na terenie przeznaczonym </w:t>
      </w:r>
      <w:r w:rsidR="0001749E" w:rsidRPr="0001749E">
        <w:rPr>
          <w:rFonts w:ascii="Times New Roman" w:hAnsi="Times New Roman" w:cs="Times New Roman"/>
          <w:sz w:val="24"/>
          <w:szCs w:val="24"/>
        </w:rPr>
        <w:t xml:space="preserve">w funkcji podstawowej </w:t>
      </w:r>
      <w:r w:rsidR="00402E51">
        <w:rPr>
          <w:rFonts w:ascii="Times New Roman" w:hAnsi="Times New Roman" w:cs="Times New Roman"/>
          <w:sz w:val="24"/>
          <w:szCs w:val="24"/>
        </w:rPr>
        <w:t xml:space="preserve">pod </w:t>
      </w:r>
      <w:r w:rsidR="0001749E" w:rsidRPr="0001749E">
        <w:rPr>
          <w:rFonts w:ascii="Times New Roman" w:hAnsi="Times New Roman" w:cs="Times New Roman"/>
          <w:color w:val="000000"/>
          <w:sz w:val="24"/>
          <w:szCs w:val="24"/>
        </w:rPr>
        <w:t>zabudowę mieszkaniową wielorodzinną</w:t>
      </w:r>
      <w:r w:rsidR="0001749E" w:rsidRPr="0001749E">
        <w:rPr>
          <w:rFonts w:ascii="Times New Roman" w:hAnsi="Times New Roman" w:cs="Times New Roman"/>
          <w:sz w:val="24"/>
          <w:szCs w:val="24"/>
          <w:lang w:eastAsia="zh-CN"/>
        </w:rPr>
        <w:t xml:space="preserve"> i usługi nieuciążliwe w połączeniu z lokalami mieszkalnymi w funkcji </w:t>
      </w:r>
      <w:proofErr w:type="gramStart"/>
      <w:r w:rsidR="0001749E" w:rsidRPr="0001749E">
        <w:rPr>
          <w:rFonts w:ascii="Times New Roman" w:hAnsi="Times New Roman" w:cs="Times New Roman"/>
          <w:sz w:val="24"/>
          <w:szCs w:val="24"/>
          <w:lang w:eastAsia="zh-CN"/>
        </w:rPr>
        <w:t>uzupełniającej  (</w:t>
      </w:r>
      <w:proofErr w:type="gramEnd"/>
      <w:r w:rsidR="0001749E" w:rsidRPr="0001749E">
        <w:rPr>
          <w:rFonts w:ascii="Times New Roman" w:hAnsi="Times New Roman" w:cs="Times New Roman"/>
          <w:sz w:val="24"/>
          <w:szCs w:val="24"/>
          <w:lang w:eastAsia="zh-CN"/>
        </w:rPr>
        <w:t>symbol planistyczny A-10MW).</w:t>
      </w:r>
    </w:p>
    <w:p w14:paraId="5DCEF9F3" w14:textId="2D1A6CE3" w:rsidR="00FD10D1" w:rsidRPr="00E56EED" w:rsidRDefault="00FD10D1" w:rsidP="00FD10D1">
      <w:pPr>
        <w:pStyle w:val="Akapitzlist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6E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gruntu została określona na kwotę </w:t>
      </w:r>
      <w:r w:rsidR="0001749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1.232.460,00</w:t>
      </w:r>
      <w:r w:rsidRPr="00E56E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złotych brutto</w:t>
      </w:r>
    </w:p>
    <w:p w14:paraId="6857DA02" w14:textId="39E882AA" w:rsidR="00FD10D1" w:rsidRDefault="00FD10D1" w:rsidP="00FD10D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</w:t>
      </w:r>
      <w:r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(słownie: </w:t>
      </w:r>
      <w:r w:rsidR="0001749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jeden milion dwieście trzydzieści </w:t>
      </w:r>
      <w:proofErr w:type="gramStart"/>
      <w:r w:rsidR="0001749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dwa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491719">
        <w:rPr>
          <w:rFonts w:ascii="Times New Roman" w:eastAsia="Times New Roman" w:hAnsi="Times New Roman" w:cs="Times New Roman"/>
          <w:sz w:val="20"/>
          <w:szCs w:val="20"/>
          <w:lang w:eastAsia="zh-CN"/>
        </w:rPr>
        <w:t>tysiące</w:t>
      </w:r>
      <w:proofErr w:type="gramEnd"/>
      <w:r w:rsidR="0001749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czterysta </w:t>
      </w:r>
      <w:r w:rsidR="0049171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sześćdziesiąt </w:t>
      </w:r>
      <w:r w:rsidRPr="006625F4">
        <w:rPr>
          <w:rFonts w:ascii="Times New Roman" w:eastAsia="Times New Roman" w:hAnsi="Times New Roman" w:cs="Times New Roman"/>
          <w:sz w:val="20"/>
          <w:szCs w:val="20"/>
          <w:lang w:eastAsia="zh-CN"/>
        </w:rPr>
        <w:t>złotych ).</w:t>
      </w:r>
    </w:p>
    <w:p w14:paraId="1804C763" w14:textId="23B27F39" w:rsidR="00FD10D1" w:rsidRPr="00FD10D1" w:rsidRDefault="00FD10D1" w:rsidP="00FD10D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32AE39D" w14:textId="77777777" w:rsidR="00E56EED" w:rsidRPr="0058409D" w:rsidRDefault="00E56EED" w:rsidP="00E56EED">
      <w:pPr>
        <w:pStyle w:val="Akapitzlist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6AD182" w14:textId="67506608" w:rsidR="00E56EED" w:rsidRPr="00FD1CB4" w:rsidRDefault="00E56EED" w:rsidP="00E56E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Osoby, którym przysługuje pierwszeństwo w nabyciu nieruchomości na podstawie art.34 ust.1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           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t. 1 i 2 ustawy z dnia 21 sierpnia 1997 r.  o gospodarce nieruchomościami (Dz.U.  z </w:t>
      </w:r>
      <w:r w:rsidR="0049171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2021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r. poz. </w:t>
      </w:r>
      <w:r w:rsidR="0049171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1899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 </w:t>
      </w:r>
      <w:proofErr w:type="spellStart"/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późn</w:t>
      </w:r>
      <w:proofErr w:type="spellEnd"/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zm.) winny złożyć stosowne wnioski w terminie 6 tygodni, licząc od dnia wywieszenia niniejszego wykazu.</w:t>
      </w:r>
    </w:p>
    <w:p w14:paraId="0FF4290B" w14:textId="77777777" w:rsidR="00E56EED" w:rsidRPr="00FD1CB4" w:rsidRDefault="00E56EED" w:rsidP="00E56EE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4D7430B" w14:textId="07299EE7" w:rsidR="00E56EED" w:rsidRPr="00FD1CB4" w:rsidRDefault="00E56EED" w:rsidP="00E56EE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Wywieszono dnia </w:t>
      </w:r>
      <w:r w:rsidR="00491719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07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07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.</w:t>
      </w:r>
      <w:r w:rsidR="00491719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2022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r. </w:t>
      </w:r>
    </w:p>
    <w:p w14:paraId="7133D1BD" w14:textId="77777777" w:rsidR="00E56EED" w:rsidRDefault="00E56EED" w:rsidP="00E56EED">
      <w:pPr>
        <w:suppressAutoHyphens/>
        <w:spacing w:after="0" w:line="360" w:lineRule="auto"/>
        <w:jc w:val="both"/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Zdjęto dnia ................................</w:t>
      </w:r>
      <w:r w:rsidRPr="00FD1CB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sectPr w:rsidR="00E5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CDD"/>
    <w:multiLevelType w:val="hybridMultilevel"/>
    <w:tmpl w:val="069E17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1633"/>
    <w:multiLevelType w:val="hybridMultilevel"/>
    <w:tmpl w:val="274E40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6AD9"/>
    <w:multiLevelType w:val="hybridMultilevel"/>
    <w:tmpl w:val="6CC05F92"/>
    <w:lvl w:ilvl="0" w:tplc="78A25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05558"/>
    <w:multiLevelType w:val="hybridMultilevel"/>
    <w:tmpl w:val="E0B89D5A"/>
    <w:lvl w:ilvl="0" w:tplc="64348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9EC"/>
    <w:multiLevelType w:val="hybridMultilevel"/>
    <w:tmpl w:val="76F8AA98"/>
    <w:lvl w:ilvl="0" w:tplc="BCB60476">
      <w:start w:val="1"/>
      <w:numFmt w:val="decimal"/>
      <w:lvlText w:val="%1&gt;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56BAE"/>
    <w:multiLevelType w:val="hybridMultilevel"/>
    <w:tmpl w:val="069E1778"/>
    <w:lvl w:ilvl="0" w:tplc="D54A09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22202">
    <w:abstractNumId w:val="4"/>
  </w:num>
  <w:num w:numId="2" w16cid:durableId="1214584050">
    <w:abstractNumId w:val="2"/>
  </w:num>
  <w:num w:numId="3" w16cid:durableId="1666203182">
    <w:abstractNumId w:val="3"/>
  </w:num>
  <w:num w:numId="4" w16cid:durableId="400952116">
    <w:abstractNumId w:val="5"/>
  </w:num>
  <w:num w:numId="5" w16cid:durableId="1702515113">
    <w:abstractNumId w:val="1"/>
  </w:num>
  <w:num w:numId="6" w16cid:durableId="189982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D"/>
    <w:rsid w:val="0001749E"/>
    <w:rsid w:val="00402E51"/>
    <w:rsid w:val="00491719"/>
    <w:rsid w:val="004D5DCD"/>
    <w:rsid w:val="00644D3D"/>
    <w:rsid w:val="006625F4"/>
    <w:rsid w:val="006F76E5"/>
    <w:rsid w:val="00AA2D49"/>
    <w:rsid w:val="00D02831"/>
    <w:rsid w:val="00E56EED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1D6C"/>
  <w15:chartTrackingRefBased/>
  <w15:docId w15:val="{7783C118-D965-43F8-AC8B-FE30EA5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EED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E56EE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E56EED"/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E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56E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4</cp:revision>
  <cp:lastPrinted>2022-07-04T06:36:00Z</cp:lastPrinted>
  <dcterms:created xsi:type="dcterms:W3CDTF">2022-07-01T08:38:00Z</dcterms:created>
  <dcterms:modified xsi:type="dcterms:W3CDTF">2022-07-04T06:43:00Z</dcterms:modified>
</cp:coreProperties>
</file>