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F9" w:rsidRDefault="002F65F9" w:rsidP="002F65F9">
      <w:pPr>
        <w:spacing w:line="276" w:lineRule="auto"/>
        <w:ind w:left="6372"/>
        <w:rPr>
          <w:b/>
          <w:sz w:val="16"/>
          <w:szCs w:val="16"/>
        </w:rPr>
      </w:pPr>
      <w:r>
        <w:rPr>
          <w:b/>
          <w:sz w:val="22"/>
          <w:szCs w:val="22"/>
        </w:rPr>
        <w:t>Załącznik nr 8</w:t>
      </w:r>
    </w:p>
    <w:p w:rsidR="002F65F9" w:rsidRDefault="002F65F9" w:rsidP="002F65F9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2F65F9" w:rsidRDefault="002F65F9" w:rsidP="002F65F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2F65F9" w:rsidRDefault="002F65F9" w:rsidP="002F65F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2F65F9" w:rsidRDefault="002F65F9" w:rsidP="002F65F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2F65F9" w:rsidRDefault="002F65F9" w:rsidP="002F65F9">
      <w:pPr>
        <w:ind w:left="5954"/>
        <w:jc w:val="center"/>
        <w:rPr>
          <w:i/>
          <w:sz w:val="16"/>
          <w:szCs w:val="16"/>
        </w:rPr>
      </w:pPr>
    </w:p>
    <w:p w:rsidR="002F65F9" w:rsidRDefault="002F65F9" w:rsidP="002F65F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2F65F9" w:rsidRDefault="002F65F9" w:rsidP="002F65F9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2F65F9" w:rsidRDefault="002F65F9" w:rsidP="002F65F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2F65F9" w:rsidRDefault="002F65F9" w:rsidP="002F65F9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2F65F9" w:rsidRDefault="002F65F9" w:rsidP="002F65F9">
      <w:pPr>
        <w:ind w:right="5953"/>
        <w:jc w:val="both"/>
        <w:rPr>
          <w:i/>
          <w:sz w:val="16"/>
          <w:szCs w:val="16"/>
        </w:rPr>
      </w:pPr>
    </w:p>
    <w:p w:rsidR="002F65F9" w:rsidRDefault="002F65F9" w:rsidP="002F65F9">
      <w:pPr>
        <w:ind w:right="5953"/>
        <w:rPr>
          <w:i/>
          <w:sz w:val="16"/>
          <w:szCs w:val="16"/>
        </w:rPr>
      </w:pPr>
    </w:p>
    <w:p w:rsidR="002F65F9" w:rsidRDefault="002F65F9" w:rsidP="002F65F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2F65F9" w:rsidRDefault="002F65F9" w:rsidP="002F65F9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2F65F9" w:rsidRDefault="002F65F9" w:rsidP="002F65F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„Przebudowa obiektów sportowych MKS UNIA Wąbrzeźno oraz budowa zespołu boisk </w:t>
      </w:r>
    </w:p>
    <w:p w:rsidR="002F65F9" w:rsidRPr="007E2AFF" w:rsidRDefault="002F65F9" w:rsidP="002F65F9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przy ul. Spokojnej w Wąbrzeźnie</w:t>
      </w:r>
      <w:r w:rsidRPr="007E2AFF">
        <w:rPr>
          <w:b/>
          <w:sz w:val="22"/>
          <w:szCs w:val="22"/>
        </w:rPr>
        <w:t>”</w:t>
      </w:r>
    </w:p>
    <w:p w:rsidR="002F65F9" w:rsidRDefault="002F65F9" w:rsidP="002F65F9">
      <w:pPr>
        <w:spacing w:line="276" w:lineRule="auto"/>
        <w:jc w:val="center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ZPPE.271.6.2018</w:t>
      </w:r>
    </w:p>
    <w:p w:rsidR="002F65F9" w:rsidRDefault="002F65F9" w:rsidP="002F65F9">
      <w:pPr>
        <w:rPr>
          <w:b/>
          <w:sz w:val="22"/>
          <w:szCs w:val="22"/>
        </w:rPr>
      </w:pPr>
    </w:p>
    <w:p w:rsidR="002F65F9" w:rsidRDefault="002F65F9" w:rsidP="002F65F9">
      <w:pPr>
        <w:rPr>
          <w:b/>
          <w:sz w:val="22"/>
          <w:szCs w:val="22"/>
        </w:rPr>
      </w:pPr>
    </w:p>
    <w:p w:rsidR="002F65F9" w:rsidRDefault="002F65F9" w:rsidP="002F65F9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2F65F9" w:rsidRDefault="002F65F9" w:rsidP="002F65F9">
      <w:pPr>
        <w:spacing w:line="276" w:lineRule="auto"/>
        <w:jc w:val="center"/>
        <w:rPr>
          <w:b/>
          <w:spacing w:val="8"/>
          <w:sz w:val="22"/>
          <w:szCs w:val="22"/>
        </w:rPr>
      </w:pPr>
      <w:r>
        <w:rPr>
          <w:b/>
          <w:spacing w:val="8"/>
          <w:sz w:val="22"/>
          <w:szCs w:val="22"/>
        </w:rPr>
        <w:t xml:space="preserve">OŚWIADCZENIE </w:t>
      </w:r>
    </w:p>
    <w:p w:rsidR="002F65F9" w:rsidRDefault="002F65F9" w:rsidP="002F65F9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na temat wykształcenia i kwalifikacji zawodowych wykonawcy</w:t>
      </w:r>
    </w:p>
    <w:p w:rsidR="002F65F9" w:rsidRDefault="002F65F9" w:rsidP="002F65F9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lub kadry kierowniczej wykonawcy</w:t>
      </w:r>
    </w:p>
    <w:p w:rsidR="002F65F9" w:rsidRDefault="002F65F9" w:rsidP="002F65F9">
      <w:pPr>
        <w:pStyle w:val="Bezodstpw"/>
        <w:jc w:val="center"/>
        <w:rPr>
          <w:b/>
          <w:sz w:val="22"/>
          <w:szCs w:val="22"/>
        </w:rPr>
      </w:pPr>
    </w:p>
    <w:p w:rsidR="002F65F9" w:rsidRDefault="002F65F9" w:rsidP="002F65F9">
      <w:pPr>
        <w:pStyle w:val="Bezodstpw"/>
        <w:jc w:val="center"/>
        <w:rPr>
          <w:b/>
          <w:sz w:val="22"/>
          <w:szCs w:val="22"/>
        </w:rPr>
      </w:pPr>
    </w:p>
    <w:p w:rsidR="002F65F9" w:rsidRPr="00F73B4A" w:rsidRDefault="002F65F9" w:rsidP="002F65F9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Oświadczamy, że osoby, które będą uczestniczyć w wykonywaniu zamówienia, którego przedmiotem jest rozebranie istniejącego i budowa nowego mostu drewnianego na Jeziorze Zamkowym                               w Wąbrzeźnie, w szczególności osoby wymienione w „Wykazie osób”, stanowiącym Załącznik nr 7 do SIWZ,  posiadają wymagane wykształcenie i kwalifikacje zawodowe.</w:t>
      </w:r>
    </w:p>
    <w:p w:rsidR="002F65F9" w:rsidRDefault="002F65F9" w:rsidP="002F65F9">
      <w:pPr>
        <w:rPr>
          <w:sz w:val="22"/>
          <w:szCs w:val="22"/>
        </w:rPr>
      </w:pPr>
    </w:p>
    <w:p w:rsidR="002F65F9" w:rsidRDefault="002F65F9" w:rsidP="002F65F9">
      <w:pPr>
        <w:rPr>
          <w:sz w:val="22"/>
          <w:szCs w:val="22"/>
        </w:rPr>
      </w:pPr>
    </w:p>
    <w:p w:rsidR="002F65F9" w:rsidRDefault="002F65F9" w:rsidP="002F65F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2018r. </w:t>
      </w:r>
    </w:p>
    <w:p w:rsidR="002F65F9" w:rsidRDefault="002F65F9" w:rsidP="002F65F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2F65F9" w:rsidRDefault="002F65F9" w:rsidP="002F65F9">
      <w:pPr>
        <w:jc w:val="both"/>
        <w:rPr>
          <w:sz w:val="22"/>
          <w:szCs w:val="22"/>
        </w:rPr>
      </w:pPr>
    </w:p>
    <w:p w:rsidR="002F65F9" w:rsidRDefault="002F65F9" w:rsidP="002F65F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……………………………………………….</w:t>
      </w:r>
    </w:p>
    <w:p w:rsidR="002F65F9" w:rsidRPr="00B84EC1" w:rsidRDefault="002F65F9" w:rsidP="002F65F9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2F65F9" w:rsidRPr="00800AD5" w:rsidRDefault="002F65F9" w:rsidP="002F65F9"/>
    <w:p w:rsidR="00225B52" w:rsidRDefault="00225B52"/>
    <w:sectPr w:rsidR="00225B52" w:rsidSect="006F25CA">
      <w:footerReference w:type="default" r:id="rId4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431" w:rsidRDefault="002F65F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Specyfikacja Istotnych Warunków Zamówienia</w:t>
    </w:r>
  </w:p>
  <w:p w:rsidR="00336431" w:rsidRDefault="002F65F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Nr </w:t>
    </w:r>
    <w:r>
      <w:rPr>
        <w:rFonts w:asciiTheme="majorHAnsi" w:hAnsiTheme="majorHAnsi"/>
      </w:rPr>
      <w:t>sprawy: ZPPE.271.6.2018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B00DC0">
      <w:rPr>
        <w:rFonts w:asciiTheme="majorHAnsi" w:hAnsiTheme="majorHAnsi"/>
        <w:noProof/>
      </w:rPr>
      <w:t>36</w:t>
    </w:r>
    <w:r>
      <w:fldChar w:fldCharType="end"/>
    </w:r>
  </w:p>
  <w:p w:rsidR="00336431" w:rsidRDefault="002F65F9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65F9"/>
    <w:rsid w:val="00225B52"/>
    <w:rsid w:val="002F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5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F65F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F65F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F6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5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2F65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Company>Hewlett-Packard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2018-02-12T11:01:00Z</dcterms:created>
  <dcterms:modified xsi:type="dcterms:W3CDTF">2018-02-12T11:01:00Z</dcterms:modified>
</cp:coreProperties>
</file>